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B3" w:rsidRPr="00354EB3" w:rsidRDefault="00354EB3" w:rsidP="00354EB3">
      <w:r w:rsidRPr="00354EB3">
        <w:rPr>
          <w:b/>
          <w:bCs/>
        </w:rPr>
        <w:t>СПРАВКИ БК</w:t>
      </w:r>
      <w:r w:rsidRPr="00354EB3">
        <w:t> </w:t>
      </w:r>
    </w:p>
    <w:p w:rsidR="00354EB3" w:rsidRPr="00354EB3" w:rsidRDefault="00354EB3" w:rsidP="00354EB3">
      <w:pPr>
        <w:rPr>
          <w:b/>
          <w:bCs/>
        </w:rPr>
      </w:pPr>
      <w:hyperlink r:id="rId4" w:tgtFrame="_blank" w:history="1">
        <w:r w:rsidRPr="00354EB3">
          <w:rPr>
            <w:rStyle w:val="a3"/>
            <w:b/>
            <w:bCs/>
          </w:rPr>
          <w:t>https://gossluzhba.gov.ru/anticorruption/spravki_bk</w:t>
        </w:r>
      </w:hyperlink>
      <w:r w:rsidRPr="00354EB3">
        <w:rPr>
          <w:b/>
          <w:bCs/>
        </w:rPr>
        <w:t>   </w:t>
      </w:r>
    </w:p>
    <w:p w:rsidR="006926B7" w:rsidRDefault="006926B7"/>
    <w:sectPr w:rsidR="006926B7" w:rsidSect="0069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EB3"/>
    <w:rsid w:val="00354EB3"/>
    <w:rsid w:val="0069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luzhba.gov.ru/anticorruption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2025-03-26T08:53:00Z</dcterms:created>
  <dcterms:modified xsi:type="dcterms:W3CDTF">2025-03-26T08:53:00Z</dcterms:modified>
</cp:coreProperties>
</file>