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000"/>
        <w:gridCol w:w="936"/>
        <w:gridCol w:w="5953"/>
        <w:gridCol w:w="142"/>
      </w:tblGrid>
      <w:tr w:rsidR="00641063" w:rsidRPr="00641063" w:rsidTr="00427EAB">
        <w:tc>
          <w:tcPr>
            <w:tcW w:w="3000" w:type="dxa"/>
          </w:tcPr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rPr>
                <w:rFonts w:eastAsia="MS Mincho"/>
                <w:b/>
                <w:bCs/>
                <w:szCs w:val="32"/>
              </w:rPr>
            </w:pPr>
            <w:bookmarkStart w:id="0" w:name="_Ref422747034"/>
            <w:r w:rsidRPr="00641063">
              <w:rPr>
                <w:noProof/>
                <w:w w:val="130"/>
                <w:lang w:eastAsia="ru-RU"/>
              </w:rPr>
              <w:drawing>
                <wp:inline distT="0" distB="0" distL="0" distR="0">
                  <wp:extent cx="1171575" cy="1000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</w:tcPr>
          <w:p w:rsidR="00641063" w:rsidRPr="00641063" w:rsidRDefault="00641063" w:rsidP="00641063">
            <w:pPr>
              <w:tabs>
                <w:tab w:val="left" w:pos="3544"/>
              </w:tabs>
              <w:ind w:left="360" w:firstLine="0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641063">
              <w:rPr>
                <w:rFonts w:eastAsia="MS Mincho"/>
                <w:b/>
                <w:bCs/>
                <w:sz w:val="20"/>
                <w:szCs w:val="20"/>
              </w:rPr>
              <w:t xml:space="preserve">МИНИСТЕРСТВО ОБЩЕГО И ПРОФЕССИОНАЛЬНОГО </w:t>
            </w:r>
          </w:p>
          <w:p w:rsidR="00641063" w:rsidRPr="00641063" w:rsidRDefault="00641063" w:rsidP="00641063">
            <w:pPr>
              <w:tabs>
                <w:tab w:val="left" w:pos="3544"/>
              </w:tabs>
              <w:ind w:left="360" w:firstLine="0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641063">
              <w:rPr>
                <w:rFonts w:eastAsia="MS Mincho"/>
                <w:b/>
                <w:bCs/>
                <w:sz w:val="20"/>
                <w:szCs w:val="20"/>
              </w:rPr>
              <w:t>ОБРАЗОВАНИЯ РОСТОВСКОЙ ОБЛАСТИ</w:t>
            </w:r>
          </w:p>
          <w:p w:rsidR="00641063" w:rsidRPr="00641063" w:rsidRDefault="00641063" w:rsidP="00641063">
            <w:pPr>
              <w:tabs>
                <w:tab w:val="left" w:pos="8789"/>
              </w:tabs>
              <w:ind w:left="360" w:right="26" w:firstLine="0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641063">
              <w:rPr>
                <w:rFonts w:eastAsia="MS Mincho"/>
                <w:b/>
                <w:bCs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641063" w:rsidRPr="00641063" w:rsidRDefault="00641063" w:rsidP="00641063">
            <w:pPr>
              <w:tabs>
                <w:tab w:val="left" w:pos="8789"/>
              </w:tabs>
              <w:ind w:left="360" w:right="26" w:firstLine="0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641063">
              <w:rPr>
                <w:rFonts w:eastAsia="MS Mincho"/>
                <w:b/>
                <w:bCs/>
                <w:sz w:val="20"/>
                <w:szCs w:val="20"/>
              </w:rPr>
              <w:t>РОСТОВСКОЙ ОБЛАСТИ</w:t>
            </w:r>
          </w:p>
          <w:p w:rsidR="00641063" w:rsidRPr="00641063" w:rsidRDefault="00641063" w:rsidP="00641063">
            <w:pPr>
              <w:ind w:left="360" w:right="26" w:firstLine="0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641063">
              <w:rPr>
                <w:rFonts w:eastAsia="MS Mincho"/>
                <w:b/>
                <w:bCs/>
                <w:sz w:val="20"/>
                <w:szCs w:val="20"/>
              </w:rPr>
              <w:t>«</w:t>
            </w:r>
            <w:proofErr w:type="spellStart"/>
            <w:r w:rsidRPr="00641063">
              <w:rPr>
                <w:rFonts w:eastAsia="MS Mincho"/>
                <w:b/>
                <w:bCs/>
                <w:sz w:val="20"/>
                <w:szCs w:val="20"/>
              </w:rPr>
              <w:t>Красносулинский</w:t>
            </w:r>
            <w:proofErr w:type="spellEnd"/>
            <w:r w:rsidRPr="00641063">
              <w:rPr>
                <w:rFonts w:eastAsia="MS Mincho"/>
                <w:b/>
                <w:bCs/>
                <w:sz w:val="20"/>
                <w:szCs w:val="20"/>
              </w:rPr>
              <w:t xml:space="preserve"> колледж промышленных технологий»</w:t>
            </w:r>
          </w:p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709" w:firstLine="0"/>
              <w:jc w:val="center"/>
              <w:rPr>
                <w:rFonts w:eastAsia="MS Mincho"/>
                <w:b/>
                <w:bCs/>
                <w:szCs w:val="32"/>
              </w:rPr>
            </w:pPr>
          </w:p>
        </w:tc>
      </w:tr>
      <w:tr w:rsidR="00641063" w:rsidRPr="00641063" w:rsidTr="00427EAB">
        <w:trPr>
          <w:gridAfter w:val="1"/>
          <w:wAfter w:w="142" w:type="dxa"/>
        </w:trPr>
        <w:tc>
          <w:tcPr>
            <w:tcW w:w="3936" w:type="dxa"/>
            <w:gridSpan w:val="2"/>
          </w:tcPr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rPr>
                <w:rFonts w:eastAsia="MS Mincho"/>
                <w:b/>
                <w:bCs/>
                <w:szCs w:val="32"/>
              </w:rPr>
            </w:pPr>
          </w:p>
        </w:tc>
        <w:tc>
          <w:tcPr>
            <w:tcW w:w="5953" w:type="dxa"/>
          </w:tcPr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jc w:val="center"/>
              <w:rPr>
                <w:rFonts w:eastAsia="MS Mincho"/>
                <w:b/>
                <w:bCs/>
              </w:rPr>
            </w:pPr>
          </w:p>
        </w:tc>
      </w:tr>
      <w:tr w:rsidR="00641063" w:rsidRPr="00641063" w:rsidTr="00427EAB">
        <w:trPr>
          <w:gridAfter w:val="1"/>
          <w:wAfter w:w="142" w:type="dxa"/>
          <w:trHeight w:val="2448"/>
        </w:trPr>
        <w:tc>
          <w:tcPr>
            <w:tcW w:w="3936" w:type="dxa"/>
            <w:gridSpan w:val="2"/>
          </w:tcPr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rPr>
                <w:rFonts w:eastAsia="MS Mincho"/>
                <w:b/>
                <w:bCs/>
                <w:szCs w:val="32"/>
              </w:rPr>
            </w:pPr>
            <w:r w:rsidRPr="00641063">
              <w:rPr>
                <w:rFonts w:eastAsia="MS Mincho"/>
                <w:b/>
                <w:bCs/>
                <w:szCs w:val="32"/>
              </w:rPr>
              <w:t>Рассмотрено</w:t>
            </w:r>
          </w:p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rPr>
                <w:rFonts w:eastAsia="MS Mincho"/>
                <w:b/>
                <w:bCs/>
                <w:szCs w:val="32"/>
              </w:rPr>
            </w:pPr>
            <w:r w:rsidRPr="00641063">
              <w:rPr>
                <w:rFonts w:eastAsia="MS Mincho"/>
                <w:b/>
                <w:bCs/>
                <w:szCs w:val="32"/>
              </w:rPr>
              <w:t>на заседании Совета колледжа</w:t>
            </w:r>
          </w:p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rPr>
                <w:rFonts w:eastAsia="MS Mincho"/>
                <w:b/>
                <w:bCs/>
                <w:szCs w:val="32"/>
              </w:rPr>
            </w:pPr>
            <w:r w:rsidRPr="00641063">
              <w:rPr>
                <w:rFonts w:eastAsia="MS Mincho"/>
                <w:b/>
                <w:bCs/>
                <w:szCs w:val="32"/>
              </w:rPr>
              <w:t>протокол № 1</w:t>
            </w:r>
          </w:p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rPr>
                <w:rFonts w:eastAsia="MS Mincho"/>
                <w:b/>
                <w:bCs/>
                <w:szCs w:val="32"/>
              </w:rPr>
            </w:pPr>
            <w:r w:rsidRPr="00641063">
              <w:rPr>
                <w:rFonts w:eastAsia="MS Mincho"/>
                <w:b/>
                <w:bCs/>
                <w:szCs w:val="32"/>
              </w:rPr>
              <w:t>от «04»  сентября  2024 г.</w:t>
            </w:r>
          </w:p>
          <w:p w:rsidR="00641063" w:rsidRPr="00641063" w:rsidRDefault="00641063" w:rsidP="00641063">
            <w:pPr>
              <w:ind w:left="709" w:firstLine="0"/>
              <w:rPr>
                <w:rFonts w:eastAsia="MS Mincho"/>
                <w:szCs w:val="32"/>
              </w:rPr>
            </w:pPr>
          </w:p>
        </w:tc>
        <w:tc>
          <w:tcPr>
            <w:tcW w:w="5953" w:type="dxa"/>
          </w:tcPr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jc w:val="center"/>
              <w:rPr>
                <w:rFonts w:eastAsia="MS Mincho"/>
                <w:b/>
                <w:bCs/>
              </w:rPr>
            </w:pPr>
            <w:r w:rsidRPr="00641063">
              <w:rPr>
                <w:rFonts w:eastAsia="MS Mincho"/>
                <w:b/>
                <w:bCs/>
              </w:rPr>
              <w:t>УТВЕРЖДАЮ</w:t>
            </w:r>
          </w:p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jc w:val="center"/>
              <w:rPr>
                <w:rFonts w:eastAsia="MS Mincho"/>
                <w:b/>
                <w:bCs/>
              </w:rPr>
            </w:pPr>
            <w:r w:rsidRPr="00641063">
              <w:rPr>
                <w:rFonts w:eastAsia="MS Mincho"/>
                <w:b/>
                <w:bCs/>
              </w:rPr>
              <w:t>Директор ГБПОУ РО «ККПТ»</w:t>
            </w:r>
          </w:p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709" w:firstLine="0"/>
              <w:jc w:val="center"/>
              <w:rPr>
                <w:rFonts w:eastAsia="MS Mincho"/>
                <w:b/>
                <w:bCs/>
              </w:rPr>
            </w:pPr>
          </w:p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360" w:firstLine="0"/>
              <w:jc w:val="center"/>
              <w:rPr>
                <w:rFonts w:eastAsia="MS Mincho"/>
                <w:b/>
                <w:bCs/>
              </w:rPr>
            </w:pPr>
            <w:r w:rsidRPr="00641063">
              <w:rPr>
                <w:rFonts w:eastAsia="MS Mincho"/>
                <w:b/>
                <w:bCs/>
              </w:rPr>
              <w:t>___________ Г. Ю. Вакулина</w:t>
            </w:r>
          </w:p>
          <w:p w:rsidR="00641063" w:rsidRPr="00641063" w:rsidRDefault="00641063" w:rsidP="00641063">
            <w:pPr>
              <w:tabs>
                <w:tab w:val="left" w:pos="3544"/>
              </w:tabs>
              <w:autoSpaceDE w:val="0"/>
              <w:autoSpaceDN w:val="0"/>
              <w:adjustRightInd w:val="0"/>
              <w:ind w:left="1080" w:firstLine="0"/>
              <w:jc w:val="center"/>
              <w:rPr>
                <w:rFonts w:eastAsia="MS Mincho"/>
                <w:b/>
                <w:bCs/>
              </w:rPr>
            </w:pPr>
            <w:r w:rsidRPr="00641063">
              <w:rPr>
                <w:rFonts w:eastAsia="MS Mincho"/>
                <w:b/>
                <w:bCs/>
              </w:rPr>
              <w:t>«04» сентября 2024 г.</w:t>
            </w:r>
          </w:p>
        </w:tc>
      </w:tr>
    </w:tbl>
    <w:p w:rsidR="00641063" w:rsidRPr="00641063" w:rsidRDefault="00641063" w:rsidP="00641063">
      <w:pPr>
        <w:keepLines/>
        <w:tabs>
          <w:tab w:val="left" w:pos="9354"/>
        </w:tabs>
        <w:spacing w:before="960" w:line="276" w:lineRule="auto"/>
        <w:ind w:left="360" w:firstLine="0"/>
        <w:contextualSpacing/>
        <w:jc w:val="center"/>
        <w:rPr>
          <w:rFonts w:cs="Times New Roman"/>
          <w:b/>
          <w:sz w:val="40"/>
          <w:szCs w:val="40"/>
          <w:lang w:eastAsia="ru-RU"/>
        </w:rPr>
      </w:pPr>
      <w:r w:rsidRPr="00641063">
        <w:rPr>
          <w:rFonts w:cs="Times New Roman"/>
          <w:b/>
          <w:sz w:val="40"/>
          <w:szCs w:val="40"/>
          <w:lang w:eastAsia="ru-RU"/>
        </w:rPr>
        <w:t>ПОЛОЖЕНИЕ</w:t>
      </w:r>
    </w:p>
    <w:p w:rsidR="00641063" w:rsidRPr="00641063" w:rsidRDefault="00641063" w:rsidP="00641063">
      <w:pPr>
        <w:keepLines/>
        <w:tabs>
          <w:tab w:val="left" w:pos="9354"/>
        </w:tabs>
        <w:spacing w:before="960" w:line="276" w:lineRule="auto"/>
        <w:ind w:left="360" w:firstLine="0"/>
        <w:contextualSpacing/>
        <w:jc w:val="center"/>
        <w:rPr>
          <w:rFonts w:cs="Times New Roman"/>
          <w:b/>
          <w:sz w:val="40"/>
          <w:szCs w:val="40"/>
          <w:lang w:eastAsia="ru-RU"/>
        </w:rPr>
      </w:pPr>
    </w:p>
    <w:p w:rsidR="00641063" w:rsidRPr="00641063" w:rsidRDefault="00641063" w:rsidP="00641063">
      <w:pPr>
        <w:keepLines/>
        <w:tabs>
          <w:tab w:val="left" w:pos="9354"/>
        </w:tabs>
        <w:spacing w:before="960" w:line="276" w:lineRule="auto"/>
        <w:ind w:left="360" w:firstLine="0"/>
        <w:contextualSpacing/>
        <w:jc w:val="center"/>
        <w:rPr>
          <w:rFonts w:cs="Times New Roman"/>
          <w:b/>
          <w:sz w:val="40"/>
          <w:szCs w:val="40"/>
          <w:lang w:eastAsia="ru-RU"/>
        </w:rPr>
      </w:pPr>
      <w:r w:rsidRPr="00641063">
        <w:rPr>
          <w:rFonts w:cs="Times New Roman"/>
          <w:b/>
          <w:sz w:val="40"/>
          <w:szCs w:val="40"/>
          <w:lang w:eastAsia="ru-RU"/>
        </w:rPr>
        <w:t xml:space="preserve">«Регламент обмена подарками и </w:t>
      </w:r>
    </w:p>
    <w:p w:rsidR="00641063" w:rsidRPr="00641063" w:rsidRDefault="00641063" w:rsidP="00641063">
      <w:pPr>
        <w:keepLines/>
        <w:tabs>
          <w:tab w:val="left" w:pos="9354"/>
        </w:tabs>
        <w:spacing w:before="960" w:line="276" w:lineRule="auto"/>
        <w:ind w:left="360" w:firstLine="0"/>
        <w:contextualSpacing/>
        <w:jc w:val="center"/>
        <w:rPr>
          <w:rFonts w:cs="Times New Roman"/>
          <w:b/>
          <w:sz w:val="40"/>
          <w:szCs w:val="40"/>
          <w:lang w:eastAsia="ru-RU"/>
        </w:rPr>
      </w:pPr>
      <w:r w:rsidRPr="00641063">
        <w:rPr>
          <w:rFonts w:cs="Times New Roman"/>
          <w:b/>
          <w:sz w:val="40"/>
          <w:szCs w:val="40"/>
          <w:lang w:eastAsia="ru-RU"/>
        </w:rPr>
        <w:t>знаками делового гостеприимства»</w:t>
      </w:r>
    </w:p>
    <w:p w:rsidR="00641063" w:rsidRPr="00641063" w:rsidRDefault="00641063" w:rsidP="00641063">
      <w:pPr>
        <w:keepLines/>
        <w:tabs>
          <w:tab w:val="left" w:pos="9354"/>
        </w:tabs>
        <w:spacing w:before="960" w:line="276" w:lineRule="auto"/>
        <w:ind w:left="360" w:firstLine="0"/>
        <w:contextualSpacing/>
        <w:jc w:val="center"/>
        <w:rPr>
          <w:rFonts w:cs="Times New Roman"/>
          <w:b/>
          <w:sz w:val="40"/>
          <w:szCs w:val="40"/>
          <w:lang w:eastAsia="ru-RU"/>
        </w:rPr>
      </w:pPr>
      <w:r w:rsidRPr="00641063">
        <w:rPr>
          <w:rFonts w:cs="Times New Roman"/>
          <w:b/>
          <w:sz w:val="40"/>
          <w:szCs w:val="40"/>
          <w:lang w:eastAsia="ru-RU"/>
        </w:rPr>
        <w:t xml:space="preserve">Государственного бюджетного профессионального образовательного учреждения </w:t>
      </w:r>
    </w:p>
    <w:p w:rsidR="00641063" w:rsidRPr="00641063" w:rsidRDefault="00641063" w:rsidP="00641063">
      <w:pPr>
        <w:keepLines/>
        <w:tabs>
          <w:tab w:val="left" w:pos="9354"/>
        </w:tabs>
        <w:spacing w:before="960" w:line="276" w:lineRule="auto"/>
        <w:ind w:left="360" w:firstLine="0"/>
        <w:contextualSpacing/>
        <w:jc w:val="center"/>
        <w:rPr>
          <w:rFonts w:cs="Times New Roman"/>
          <w:b/>
          <w:sz w:val="40"/>
          <w:szCs w:val="40"/>
          <w:lang w:eastAsia="ru-RU"/>
        </w:rPr>
      </w:pPr>
      <w:r w:rsidRPr="00641063">
        <w:rPr>
          <w:rFonts w:cs="Times New Roman"/>
          <w:b/>
          <w:sz w:val="40"/>
          <w:szCs w:val="40"/>
          <w:lang w:eastAsia="ru-RU"/>
        </w:rPr>
        <w:t>Ростовской области</w:t>
      </w:r>
    </w:p>
    <w:p w:rsidR="00641063" w:rsidRPr="00641063" w:rsidRDefault="00641063" w:rsidP="00641063">
      <w:pPr>
        <w:keepLines/>
        <w:tabs>
          <w:tab w:val="left" w:pos="9354"/>
        </w:tabs>
        <w:spacing w:before="960" w:line="276" w:lineRule="auto"/>
        <w:ind w:left="360" w:firstLine="0"/>
        <w:contextualSpacing/>
        <w:jc w:val="center"/>
        <w:rPr>
          <w:rFonts w:cs="Times New Roman"/>
          <w:b/>
          <w:sz w:val="40"/>
          <w:szCs w:val="40"/>
          <w:lang w:eastAsia="ru-RU"/>
        </w:rPr>
      </w:pPr>
      <w:r w:rsidRPr="00641063">
        <w:rPr>
          <w:rFonts w:cs="Times New Roman"/>
          <w:b/>
          <w:sz w:val="40"/>
          <w:szCs w:val="40"/>
          <w:lang w:eastAsia="ru-RU"/>
        </w:rPr>
        <w:t>«</w:t>
      </w:r>
      <w:proofErr w:type="spellStart"/>
      <w:r w:rsidRPr="00641063">
        <w:rPr>
          <w:rFonts w:cs="Times New Roman"/>
          <w:b/>
          <w:sz w:val="40"/>
          <w:szCs w:val="40"/>
          <w:lang w:eastAsia="ru-RU"/>
        </w:rPr>
        <w:t>Красносулинский</w:t>
      </w:r>
      <w:proofErr w:type="spellEnd"/>
      <w:r w:rsidRPr="00641063">
        <w:rPr>
          <w:rFonts w:cs="Times New Roman"/>
          <w:b/>
          <w:sz w:val="40"/>
          <w:szCs w:val="40"/>
          <w:lang w:eastAsia="ru-RU"/>
        </w:rPr>
        <w:t xml:space="preserve"> колледж </w:t>
      </w:r>
    </w:p>
    <w:p w:rsidR="00641063" w:rsidRPr="00641063" w:rsidRDefault="00641063" w:rsidP="00641063">
      <w:pPr>
        <w:keepLines/>
        <w:tabs>
          <w:tab w:val="left" w:pos="9354"/>
        </w:tabs>
        <w:spacing w:before="960" w:line="276" w:lineRule="auto"/>
        <w:ind w:left="360" w:firstLine="0"/>
        <w:contextualSpacing/>
        <w:jc w:val="center"/>
        <w:rPr>
          <w:rFonts w:cs="Times New Roman"/>
          <w:b/>
          <w:sz w:val="40"/>
          <w:szCs w:val="40"/>
          <w:lang w:eastAsia="ru-RU"/>
        </w:rPr>
      </w:pPr>
      <w:r w:rsidRPr="00641063">
        <w:rPr>
          <w:rFonts w:cs="Times New Roman"/>
          <w:b/>
          <w:sz w:val="40"/>
          <w:szCs w:val="40"/>
          <w:lang w:eastAsia="ru-RU"/>
        </w:rPr>
        <w:t>промышленных технологий»</w:t>
      </w:r>
    </w:p>
    <w:p w:rsidR="00641063" w:rsidRPr="00641063" w:rsidRDefault="00641063" w:rsidP="00641063">
      <w:pPr>
        <w:keepNext/>
        <w:keepLines/>
        <w:tabs>
          <w:tab w:val="left" w:pos="1134"/>
        </w:tabs>
        <w:spacing w:line="276" w:lineRule="auto"/>
        <w:ind w:right="567" w:firstLine="0"/>
        <w:outlineLvl w:val="0"/>
        <w:rPr>
          <w:rFonts w:cs="Times New Roman"/>
          <w:b/>
          <w:szCs w:val="28"/>
          <w:lang w:eastAsia="ru-RU"/>
        </w:rPr>
      </w:pPr>
    </w:p>
    <w:p w:rsidR="00641063" w:rsidRPr="00641063" w:rsidRDefault="00641063" w:rsidP="00641063">
      <w:pPr>
        <w:keepNext/>
        <w:keepLines/>
        <w:tabs>
          <w:tab w:val="left" w:pos="1134"/>
        </w:tabs>
        <w:spacing w:line="276" w:lineRule="auto"/>
        <w:ind w:right="567" w:firstLine="0"/>
        <w:outlineLvl w:val="0"/>
        <w:rPr>
          <w:rFonts w:cs="Times New Roman"/>
          <w:b/>
          <w:szCs w:val="28"/>
          <w:lang w:eastAsia="ru-RU"/>
        </w:rPr>
      </w:pPr>
    </w:p>
    <w:p w:rsidR="00641063" w:rsidRPr="00641063" w:rsidRDefault="00641063" w:rsidP="00641063">
      <w:pPr>
        <w:keepNext/>
        <w:keepLines/>
        <w:tabs>
          <w:tab w:val="left" w:pos="1134"/>
        </w:tabs>
        <w:spacing w:line="276" w:lineRule="auto"/>
        <w:ind w:right="567" w:firstLine="0"/>
        <w:outlineLvl w:val="0"/>
        <w:rPr>
          <w:rFonts w:cs="Times New Roman"/>
          <w:b/>
          <w:szCs w:val="28"/>
          <w:lang w:eastAsia="ru-RU"/>
        </w:rPr>
      </w:pPr>
    </w:p>
    <w:p w:rsidR="00641063" w:rsidRPr="00641063" w:rsidRDefault="00641063" w:rsidP="00641063">
      <w:pPr>
        <w:keepNext/>
        <w:keepLines/>
        <w:tabs>
          <w:tab w:val="left" w:pos="1134"/>
        </w:tabs>
        <w:spacing w:line="276" w:lineRule="auto"/>
        <w:ind w:right="567" w:firstLine="0"/>
        <w:outlineLvl w:val="0"/>
        <w:rPr>
          <w:rFonts w:cs="Times New Roman"/>
          <w:b/>
          <w:szCs w:val="28"/>
          <w:lang w:eastAsia="ru-RU"/>
        </w:rPr>
      </w:pPr>
    </w:p>
    <w:p w:rsidR="00641063" w:rsidRPr="00641063" w:rsidRDefault="00641063" w:rsidP="00641063">
      <w:pPr>
        <w:keepNext/>
        <w:keepLines/>
        <w:tabs>
          <w:tab w:val="left" w:pos="1134"/>
        </w:tabs>
        <w:spacing w:line="276" w:lineRule="auto"/>
        <w:ind w:left="360" w:right="567" w:firstLine="0"/>
        <w:jc w:val="center"/>
        <w:outlineLvl w:val="0"/>
        <w:rPr>
          <w:rFonts w:cs="Times New Roman"/>
          <w:b/>
          <w:szCs w:val="28"/>
          <w:lang w:eastAsia="ru-RU"/>
        </w:rPr>
      </w:pPr>
      <w:proofErr w:type="spellStart"/>
      <w:r w:rsidRPr="00641063">
        <w:rPr>
          <w:rFonts w:cs="Times New Roman"/>
          <w:b/>
          <w:szCs w:val="28"/>
          <w:lang w:eastAsia="ru-RU"/>
        </w:rPr>
        <w:t>Кр</w:t>
      </w:r>
      <w:proofErr w:type="gramStart"/>
      <w:r w:rsidRPr="00641063">
        <w:rPr>
          <w:rFonts w:cs="Times New Roman"/>
          <w:b/>
          <w:szCs w:val="28"/>
          <w:lang w:eastAsia="ru-RU"/>
        </w:rPr>
        <w:t>.С</w:t>
      </w:r>
      <w:proofErr w:type="gramEnd"/>
      <w:r w:rsidRPr="00641063">
        <w:rPr>
          <w:rFonts w:cs="Times New Roman"/>
          <w:b/>
          <w:szCs w:val="28"/>
          <w:lang w:eastAsia="ru-RU"/>
        </w:rPr>
        <w:t>улин</w:t>
      </w:r>
      <w:proofErr w:type="spellEnd"/>
      <w:r w:rsidRPr="00641063">
        <w:rPr>
          <w:rFonts w:cs="Times New Roman"/>
          <w:b/>
          <w:szCs w:val="28"/>
          <w:lang w:eastAsia="ru-RU"/>
        </w:rPr>
        <w:t>, 2024 г.</w:t>
      </w:r>
    </w:p>
    <w:p w:rsidR="00641063" w:rsidRPr="00641063" w:rsidRDefault="00641063" w:rsidP="00641063">
      <w:pPr>
        <w:jc w:val="center"/>
      </w:pPr>
    </w:p>
    <w:p w:rsidR="00641063" w:rsidRDefault="00641063" w:rsidP="00CC4B8B">
      <w:pPr>
        <w:pStyle w:val="a5"/>
        <w:keepNext/>
        <w:pageBreakBefore/>
        <w:ind w:left="6480"/>
        <w:rPr>
          <w:b w:val="0"/>
        </w:rPr>
        <w:sectPr w:rsidR="00641063" w:rsidSect="001C39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B8B" w:rsidRPr="009846A7" w:rsidRDefault="00CC4B8B" w:rsidP="00CC4B8B">
      <w:pPr>
        <w:pStyle w:val="a5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 xml:space="preserve">Приложение № </w:t>
      </w:r>
      <w:bookmarkEnd w:id="0"/>
      <w:r w:rsidR="004D74E4">
        <w:rPr>
          <w:b w:val="0"/>
        </w:rPr>
        <w:t>4</w:t>
      </w:r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  <w:t>ГБПОУ РО «ККПТ»</w:t>
      </w:r>
    </w:p>
    <w:p w:rsidR="00CC4B8B" w:rsidRDefault="00CC4B8B" w:rsidP="00CC4B8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424284841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>
        <w:rPr>
          <w:rFonts w:cs="Times New Roman"/>
          <w:b/>
          <w:kern w:val="26"/>
          <w:szCs w:val="28"/>
        </w:rPr>
        <w:t xml:space="preserve"> 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C4B8B" w:rsidRPr="005C1F41" w:rsidTr="0028282F">
        <w:tc>
          <w:tcPr>
            <w:tcW w:w="9570" w:type="dxa"/>
          </w:tcPr>
          <w:p w:rsidR="00CC4B8B" w:rsidRPr="00F82B7D" w:rsidRDefault="00CC4B8B" w:rsidP="0028282F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>
              <w:rPr>
                <w:rFonts w:cs="Times New Roman"/>
                <w:b/>
                <w:szCs w:val="28"/>
              </w:rPr>
              <w:t>ГБПОУ РО «Красносулинский колледж промышленных технологий»</w:t>
            </w:r>
          </w:p>
        </w:tc>
      </w:tr>
    </w:tbl>
    <w:p w:rsidR="00CC4B8B" w:rsidRPr="001032DF" w:rsidRDefault="00CC4B8B" w:rsidP="00CC4B8B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424284842"/>
      <w:r w:rsidRPr="001032DF">
        <w:rPr>
          <w:b/>
        </w:rPr>
        <w:t>О</w:t>
      </w:r>
      <w:r>
        <w:rPr>
          <w:b/>
        </w:rPr>
        <w:t>бщие положения</w:t>
      </w:r>
      <w:bookmarkEnd w:id="2"/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>
        <w:t xml:space="preserve"> гостеприимства ГБПОУ РО «ККПТ» </w:t>
      </w:r>
      <w:r w:rsidRPr="00BC120A">
        <w:t xml:space="preserve">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Pr="00DD30E8">
        <w:t>Зако</w:t>
      </w:r>
      <w:r>
        <w:t>на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  <w:proofErr w:type="gramEnd"/>
    </w:p>
    <w:p w:rsidR="00CC4B8B" w:rsidRDefault="00CC4B8B" w:rsidP="00CC4B8B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CC4B8B" w:rsidRPr="00CE5EC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CC4B8B" w:rsidRPr="00CE5EC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CC4B8B" w:rsidRPr="00CE5EC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CC4B8B" w:rsidRPr="00CE5EC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 xml:space="preserve">исходит из того, 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lastRenderedPageBreak/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CC4B8B" w:rsidRDefault="00CC4B8B" w:rsidP="00CC4B8B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CC4B8B" w:rsidRPr="008F766E" w:rsidRDefault="00CC4B8B" w:rsidP="00CC4B8B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43"/>
      <w:r w:rsidRPr="008F766E">
        <w:rPr>
          <w:b/>
        </w:rPr>
        <w:t>Правила обмена деловыми подарками и знаками делового гостеприимства</w:t>
      </w:r>
      <w:bookmarkEnd w:id="3"/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proofErr w:type="gramStart"/>
      <w:r>
        <w:t>)</w:t>
      </w:r>
      <w:r w:rsidRPr="00DD30E8">
        <w:t>о</w:t>
      </w:r>
      <w:proofErr w:type="gramEnd"/>
      <w:r w:rsidRPr="00DD30E8">
        <w:t>казывать влияние на объективность его</w:t>
      </w:r>
      <w:r>
        <w:t>(</w:t>
      </w:r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Pr="008F766E">
        <w:rPr>
          <w:kern w:val="26"/>
        </w:rPr>
        <w:lastRenderedPageBreak/>
        <w:t>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CC4B8B" w:rsidRDefault="00CC4B8B" w:rsidP="00CC4B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 xml:space="preserve">организации </w:t>
      </w:r>
      <w:r w:rsidRPr="008F766E">
        <w:rPr>
          <w:szCs w:val="22"/>
        </w:rPr>
        <w:t>или ее работника.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вознаграждение,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</w:t>
      </w:r>
      <w:proofErr w:type="gramStart"/>
      <w:r w:rsidRPr="008F766E">
        <w:rPr>
          <w:kern w:val="26"/>
        </w:rPr>
        <w:t>,</w:t>
      </w:r>
      <w:proofErr w:type="gramEnd"/>
      <w:r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 xml:space="preserve">ом </w:t>
      </w:r>
      <w:r>
        <w:rPr>
          <w:szCs w:val="22"/>
        </w:rPr>
        <w:lastRenderedPageBreak/>
        <w:t>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CC4B8B" w:rsidRPr="008F766E" w:rsidRDefault="00CC4B8B" w:rsidP="00CC4B8B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424284844"/>
      <w:r w:rsidRPr="008F766E">
        <w:rPr>
          <w:b/>
        </w:rPr>
        <w:t>Область применения</w:t>
      </w:r>
      <w:bookmarkEnd w:id="4"/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1C3971" w:rsidRDefault="001C3971"/>
    <w:sectPr w:rsidR="001C3971" w:rsidSect="001C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2D3B2E"/>
    <w:multiLevelType w:val="hybridMultilevel"/>
    <w:tmpl w:val="1DDA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8B"/>
    <w:rsid w:val="001C3971"/>
    <w:rsid w:val="002C3387"/>
    <w:rsid w:val="004D74E4"/>
    <w:rsid w:val="00641063"/>
    <w:rsid w:val="0070301A"/>
    <w:rsid w:val="00CC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B8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C4B8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CC4B8B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CC4B8B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641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1096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Nataly</cp:lastModifiedBy>
  <cp:revision>3</cp:revision>
  <cp:lastPrinted>2020-10-12T10:17:00Z</cp:lastPrinted>
  <dcterms:created xsi:type="dcterms:W3CDTF">2020-09-10T07:15:00Z</dcterms:created>
  <dcterms:modified xsi:type="dcterms:W3CDTF">2025-05-05T10:24:00Z</dcterms:modified>
</cp:coreProperties>
</file>