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D5" w:rsidRDefault="003164D5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B6764" w:rsidRDefault="004B3845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Приложение </w:t>
      </w:r>
      <w:r w:rsidR="00CB6764">
        <w:rPr>
          <w:rFonts w:ascii="Times New Roman" w:hAnsi="Times New Roman" w:cs="Times New Roman"/>
          <w:bCs/>
          <w:spacing w:val="-4"/>
          <w:sz w:val="28"/>
          <w:szCs w:val="28"/>
        </w:rPr>
        <w:t>к письму</w:t>
      </w:r>
    </w:p>
    <w:p w:rsidR="00CB6764" w:rsidRDefault="00CB6764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минобразования Ростовской области</w:t>
      </w:r>
    </w:p>
    <w:p w:rsidR="004B3845" w:rsidRDefault="00CB6764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от __________ № ____________</w:t>
      </w:r>
    </w:p>
    <w:p w:rsidR="00CB6764" w:rsidRPr="00BA731D" w:rsidRDefault="00CB6764" w:rsidP="003164D5">
      <w:pPr>
        <w:pStyle w:val="ConsPlusNormal"/>
        <w:spacing w:line="226" w:lineRule="auto"/>
        <w:ind w:firstLine="9214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471E2" w:rsidRDefault="006471E2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164D5" w:rsidRPr="00CB6764" w:rsidRDefault="00CB6764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ОТЧЁТ</w:t>
      </w:r>
    </w:p>
    <w:p w:rsidR="00CB6764" w:rsidRDefault="003164D5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</w:t>
      </w:r>
      <w:r w:rsidR="00CB6764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реализации п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лан</w:t>
      </w:r>
      <w:r w:rsidR="00CB6764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5B47B6"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мероприятий по противодействию коррупции </w:t>
      </w:r>
    </w:p>
    <w:p w:rsidR="00CB6764" w:rsidRDefault="004B3845" w:rsidP="000B36F1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</w:t>
      </w:r>
      <w:bookmarkStart w:id="0" w:name="_GoBack"/>
      <w:bookmarkEnd w:id="0"/>
      <w:r w:rsidR="000B36F1">
        <w:rPr>
          <w:rFonts w:ascii="Times New Roman" w:hAnsi="Times New Roman" w:cs="Times New Roman"/>
          <w:bCs/>
          <w:spacing w:val="-4"/>
          <w:sz w:val="28"/>
          <w:szCs w:val="28"/>
        </w:rPr>
        <w:t>ГБПОУ РО «Красносулинский колледж промышленных технологий»</w:t>
      </w: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4B3845" w:rsidRDefault="00CB6764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з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а 20</w:t>
      </w:r>
      <w:r w:rsidR="0013075C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227A31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="00C2135A">
        <w:rPr>
          <w:rFonts w:ascii="Times New Roman" w:hAnsi="Times New Roman" w:cs="Times New Roman"/>
          <w:bCs/>
          <w:spacing w:val="-4"/>
          <w:sz w:val="28"/>
          <w:szCs w:val="28"/>
        </w:rPr>
        <w:t>-2025учебный</w:t>
      </w: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</w:t>
      </w:r>
    </w:p>
    <w:p w:rsidR="00CB6764" w:rsidRPr="00CB6764" w:rsidRDefault="00CB6764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tbl>
      <w:tblPr>
        <w:tblStyle w:val="aa"/>
        <w:tblW w:w="14743" w:type="dxa"/>
        <w:tblInd w:w="-601" w:type="dxa"/>
        <w:tblLayout w:type="fixed"/>
        <w:tblLook w:val="04A0"/>
      </w:tblPr>
      <w:tblGrid>
        <w:gridCol w:w="1129"/>
        <w:gridCol w:w="11"/>
        <w:gridCol w:w="2688"/>
        <w:gridCol w:w="2410"/>
        <w:gridCol w:w="2268"/>
        <w:gridCol w:w="6237"/>
      </w:tblGrid>
      <w:tr w:rsidR="001228CC" w:rsidRPr="00BA731D" w:rsidTr="001228CC">
        <w:trPr>
          <w:trHeight w:val="724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2688" w:type="dxa"/>
          </w:tcPr>
          <w:p w:rsidR="001228CC" w:rsidRPr="00BA731D" w:rsidRDefault="001228CC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1228CC" w:rsidRPr="00BA731D" w:rsidRDefault="001228CC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268" w:type="dxa"/>
          </w:tcPr>
          <w:p w:rsidR="001228CC" w:rsidRPr="00BA731D" w:rsidRDefault="001228CC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Исполнитель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мероприятия</w:t>
            </w:r>
          </w:p>
        </w:tc>
        <w:tc>
          <w:tcPr>
            <w:tcW w:w="6237" w:type="dxa"/>
          </w:tcPr>
          <w:p w:rsidR="001228CC" w:rsidRDefault="001228CC" w:rsidP="005135B5">
            <w:pPr>
              <w:pStyle w:val="ConsPlusNormal"/>
              <w:spacing w:line="226" w:lineRule="auto"/>
              <w:ind w:left="8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Информация</w:t>
            </w:r>
          </w:p>
          <w:p w:rsidR="001228CC" w:rsidRPr="00BA731D" w:rsidRDefault="001228CC" w:rsidP="00F03E60">
            <w:pPr>
              <w:pStyle w:val="ConsPlusNormal"/>
              <w:spacing w:line="226" w:lineRule="auto"/>
              <w:ind w:left="8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исполнении</w:t>
            </w:r>
            <w:r>
              <w:t xml:space="preserve"> </w:t>
            </w:r>
            <w:r w:rsidRPr="00F03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(краткое описание)</w:t>
            </w:r>
          </w:p>
        </w:tc>
      </w:tr>
      <w:tr w:rsidR="001228CC" w:rsidRPr="00BA731D" w:rsidTr="001228CC">
        <w:trPr>
          <w:trHeight w:val="30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228CC" w:rsidRPr="00BA731D" w:rsidRDefault="001228CC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1228CC" w:rsidRPr="00BA731D" w:rsidTr="001228CC">
        <w:trPr>
          <w:trHeight w:val="177"/>
        </w:trPr>
        <w:tc>
          <w:tcPr>
            <w:tcW w:w="14743" w:type="dxa"/>
            <w:gridSpan w:val="6"/>
          </w:tcPr>
          <w:p w:rsidR="001228CC" w:rsidRPr="00BA731D" w:rsidRDefault="001228CC" w:rsidP="00F03E60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1228CC" w:rsidRPr="00BA731D" w:rsidTr="001228CC">
        <w:trPr>
          <w:trHeight w:val="177"/>
        </w:trPr>
        <w:tc>
          <w:tcPr>
            <w:tcW w:w="14743" w:type="dxa"/>
            <w:gridSpan w:val="6"/>
          </w:tcPr>
          <w:p w:rsidR="001228CC" w:rsidRPr="00BA731D" w:rsidRDefault="001228CC" w:rsidP="00F03E60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2688" w:type="dxa"/>
          </w:tcPr>
          <w:p w:rsidR="00D34DFE" w:rsidRPr="00722D87" w:rsidRDefault="004D6582" w:rsidP="00D34DFE">
            <w:pPr>
              <w:pStyle w:val="TableParagraph"/>
              <w:spacing w:line="278" w:lineRule="auto"/>
              <w:ind w:left="66" w:right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</w:t>
            </w:r>
            <w:r w:rsidR="00D34DFE" w:rsidRPr="00722D87">
              <w:rPr>
                <w:sz w:val="28"/>
                <w:szCs w:val="28"/>
              </w:rPr>
              <w:t xml:space="preserve"> правил,</w:t>
            </w:r>
            <w:r w:rsidR="00D34DFE" w:rsidRPr="00722D87">
              <w:rPr>
                <w:spacing w:val="1"/>
                <w:sz w:val="28"/>
                <w:szCs w:val="28"/>
              </w:rPr>
              <w:t xml:space="preserve"> </w:t>
            </w:r>
            <w:r w:rsidR="00D34DFE" w:rsidRPr="00722D87">
              <w:rPr>
                <w:sz w:val="28"/>
                <w:szCs w:val="28"/>
              </w:rPr>
              <w:t>регламентирующих</w:t>
            </w:r>
            <w:r w:rsidR="00D34DFE" w:rsidRPr="00722D87">
              <w:rPr>
                <w:spacing w:val="-6"/>
                <w:sz w:val="28"/>
                <w:szCs w:val="28"/>
              </w:rPr>
              <w:t xml:space="preserve"> </w:t>
            </w:r>
            <w:r w:rsidR="00D34DFE" w:rsidRPr="00722D87">
              <w:rPr>
                <w:sz w:val="28"/>
                <w:szCs w:val="28"/>
              </w:rPr>
              <w:t>вопросы</w:t>
            </w:r>
            <w:r w:rsidR="00D34DFE" w:rsidRPr="00722D87">
              <w:rPr>
                <w:spacing w:val="-7"/>
                <w:sz w:val="28"/>
                <w:szCs w:val="28"/>
              </w:rPr>
              <w:t xml:space="preserve"> </w:t>
            </w:r>
            <w:r w:rsidR="00D34DFE" w:rsidRPr="00722D87">
              <w:rPr>
                <w:sz w:val="28"/>
                <w:szCs w:val="28"/>
              </w:rPr>
              <w:t>обмена</w:t>
            </w:r>
          </w:p>
          <w:p w:rsidR="00D34DFE" w:rsidRDefault="00D34DFE" w:rsidP="00D34DF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деловыми подарками и знаками делового</w:t>
            </w:r>
            <w:r w:rsidRPr="00722D8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гостеприимства</w:t>
            </w:r>
          </w:p>
          <w:p w:rsidR="00D34DFE" w:rsidRPr="00712DC1" w:rsidRDefault="00D34DFE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4DFE" w:rsidRDefault="00D34DFE" w:rsidP="00D34DF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  <w:p w:rsidR="001228CC" w:rsidRPr="00BA731D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D34DFE" w:rsidRPr="00EF2CC3" w:rsidRDefault="00D34DFE" w:rsidP="00D34DFE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 xml:space="preserve">«Регламент обмена подарками и </w:t>
            </w:r>
          </w:p>
          <w:p w:rsidR="00D34DFE" w:rsidRPr="00EF2CC3" w:rsidRDefault="00D34DFE" w:rsidP="00D34DFE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>знаками делового гостеприимства»</w:t>
            </w:r>
          </w:p>
          <w:p w:rsidR="00D34DFE" w:rsidRPr="00EF2CC3" w:rsidRDefault="00D34DFE" w:rsidP="00D34DFE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 xml:space="preserve">Государственного бюджетного профессионального образовательного учреждения </w:t>
            </w:r>
          </w:p>
          <w:p w:rsidR="00D34DFE" w:rsidRPr="00EF2CC3" w:rsidRDefault="00D34DFE" w:rsidP="00D34DFE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>Ростовской области</w:t>
            </w:r>
          </w:p>
          <w:p w:rsidR="00D34DFE" w:rsidRPr="00EF2CC3" w:rsidRDefault="00D34DFE" w:rsidP="00D34DFE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 xml:space="preserve">«Красносулинский колледж </w:t>
            </w:r>
          </w:p>
          <w:p w:rsidR="00D34DFE" w:rsidRPr="00EF2CC3" w:rsidRDefault="00D34DFE" w:rsidP="00D34DFE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>промышленных технологий»</w:t>
            </w:r>
          </w:p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88" w:type="dxa"/>
          </w:tcPr>
          <w:p w:rsidR="001228CC" w:rsidRPr="00722D87" w:rsidRDefault="001228CC" w:rsidP="00E30DA7">
            <w:pPr>
              <w:pStyle w:val="TableParagraph"/>
              <w:spacing w:line="278" w:lineRule="auto"/>
              <w:ind w:left="66" w:right="164"/>
              <w:rPr>
                <w:sz w:val="28"/>
                <w:szCs w:val="28"/>
              </w:rPr>
            </w:pPr>
            <w:r w:rsidRPr="00722D87">
              <w:rPr>
                <w:sz w:val="28"/>
                <w:szCs w:val="28"/>
              </w:rPr>
              <w:t>Введение</w:t>
            </w:r>
            <w:r w:rsidRPr="00722D87">
              <w:rPr>
                <w:spacing w:val="-9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антикоррупционных</w:t>
            </w:r>
            <w:r w:rsidRPr="00722D87">
              <w:rPr>
                <w:spacing w:val="-8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положений</w:t>
            </w:r>
            <w:r w:rsidRPr="00722D87">
              <w:rPr>
                <w:spacing w:val="-57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в</w:t>
            </w:r>
            <w:r w:rsidRPr="00722D87">
              <w:rPr>
                <w:spacing w:val="-2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трудовые</w:t>
            </w:r>
            <w:r w:rsidRPr="00722D87">
              <w:rPr>
                <w:spacing w:val="-1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договора</w:t>
            </w:r>
            <w:r w:rsidRPr="00722D87">
              <w:rPr>
                <w:spacing w:val="-1"/>
                <w:sz w:val="28"/>
                <w:szCs w:val="28"/>
              </w:rPr>
              <w:t xml:space="preserve"> </w:t>
            </w:r>
            <w:r w:rsidR="004D6582">
              <w:rPr>
                <w:spacing w:val="-1"/>
                <w:sz w:val="28"/>
                <w:szCs w:val="28"/>
              </w:rPr>
              <w:t xml:space="preserve">вновь поступивших </w:t>
            </w:r>
            <w:r w:rsidRPr="00722D87">
              <w:rPr>
                <w:sz w:val="28"/>
                <w:szCs w:val="28"/>
              </w:rPr>
              <w:t>работников</w:t>
            </w:r>
          </w:p>
        </w:tc>
        <w:tc>
          <w:tcPr>
            <w:tcW w:w="2410" w:type="dxa"/>
          </w:tcPr>
          <w:p w:rsidR="001228CC" w:rsidRPr="00722D87" w:rsidRDefault="001228CC" w:rsidP="00E30DA7">
            <w:pPr>
              <w:pStyle w:val="TableParagraph"/>
              <w:spacing w:line="262" w:lineRule="exact"/>
              <w:ind w:left="66"/>
              <w:rPr>
                <w:sz w:val="28"/>
                <w:szCs w:val="28"/>
              </w:rPr>
            </w:pPr>
            <w:r w:rsidRPr="00722D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Pr="00722D87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722D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22D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кадрам</w:t>
            </w:r>
          </w:p>
        </w:tc>
        <w:tc>
          <w:tcPr>
            <w:tcW w:w="6237" w:type="dxa"/>
          </w:tcPr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Ознакомление под роспись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2688" w:type="dxa"/>
          </w:tcPr>
          <w:p w:rsidR="00D34DFE" w:rsidRPr="00BA731D" w:rsidRDefault="00D34DFE" w:rsidP="00722D8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15A3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Семинар для педагогического коллектива по разъяснению мер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34DFE" w:rsidRPr="00BA731D" w:rsidRDefault="00D34DFE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11.01.24г.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Pr="00D34DFE" w:rsidRDefault="00D34DFE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D34DFE">
              <w:rPr>
                <w:b w:val="0"/>
                <w:spacing w:val="-4"/>
                <w:sz w:val="28"/>
                <w:szCs w:val="28"/>
              </w:rPr>
              <w:t>В семинаре принял участие педагогический коллектив колледжа, на котором юрисконсульт рассказал об ответственности за несоблюдение установленных действующим законодательством запретов и ограничений.</w:t>
            </w:r>
          </w:p>
          <w:p w:rsidR="001228CC" w:rsidRPr="00EF2CC3" w:rsidRDefault="001228CC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</w:p>
          <w:p w:rsidR="001228CC" w:rsidRPr="00EF2CC3" w:rsidRDefault="001228CC" w:rsidP="00EF2CC3">
            <w:pPr>
              <w:pStyle w:val="ae"/>
              <w:spacing w:before="0" w:after="0"/>
              <w:ind w:left="0"/>
              <w:jc w:val="left"/>
              <w:rPr>
                <w:b w:val="0"/>
              </w:rPr>
            </w:pPr>
          </w:p>
          <w:p w:rsidR="001228CC" w:rsidRPr="00EF2CC3" w:rsidRDefault="001228CC" w:rsidP="00EF2CC3">
            <w:pPr>
              <w:pStyle w:val="ae"/>
              <w:spacing w:before="0" w:after="0"/>
              <w:ind w:left="0"/>
              <w:jc w:val="left"/>
              <w:rPr>
                <w:b w:val="0"/>
              </w:rPr>
            </w:pPr>
          </w:p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268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Видео презентация «Государственная политика в области противодействия коррупции»</w:t>
            </w:r>
          </w:p>
        </w:tc>
        <w:tc>
          <w:tcPr>
            <w:tcW w:w="2410" w:type="dxa"/>
          </w:tcPr>
          <w:p w:rsidR="001228CC" w:rsidRPr="00BA731D" w:rsidRDefault="00BB7BF4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Май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</w:t>
            </w:r>
          </w:p>
        </w:tc>
        <w:tc>
          <w:tcPr>
            <w:tcW w:w="6237" w:type="dxa"/>
          </w:tcPr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Силами студентов и преподавателей подготовлена презентация с дальнейшим показом во всех учебных группах.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1.5</w:t>
            </w:r>
          </w:p>
        </w:tc>
        <w:tc>
          <w:tcPr>
            <w:tcW w:w="268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Размещение (обновление) на информационном стенде, официальном сайте колледжа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информации о противодействии коррупции.</w:t>
            </w:r>
          </w:p>
        </w:tc>
        <w:tc>
          <w:tcPr>
            <w:tcW w:w="2410" w:type="dxa"/>
          </w:tcPr>
          <w:p w:rsidR="001228CC" w:rsidRPr="00BA731D" w:rsidRDefault="00BB7BF4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Сентябрь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6237" w:type="dxa"/>
          </w:tcPr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Размещена информация по антикоррупционной политике, адреса и телефоны органов для обращения в случае проявления коррупционных действий.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88" w:type="dxa"/>
          </w:tcPr>
          <w:p w:rsidR="001228CC" w:rsidRPr="00352B73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Анализ и уточнение должностных</w:t>
            </w:r>
            <w:r w:rsidRPr="00352B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обязанностей работников, исполнение</w:t>
            </w:r>
            <w:r w:rsidRPr="00352B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Pr="00352B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2B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наибольшей</w:t>
            </w:r>
            <w:r w:rsidRPr="00352B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352B7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подвержено</w:t>
            </w:r>
            <w:r w:rsidRPr="00352B7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риску</w:t>
            </w:r>
            <w:r w:rsidRPr="00352B7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  <w:r w:rsidRPr="00352B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</w:p>
        </w:tc>
        <w:tc>
          <w:tcPr>
            <w:tcW w:w="2410" w:type="dxa"/>
          </w:tcPr>
          <w:p w:rsidR="001228CC" w:rsidRPr="00BA731D" w:rsidRDefault="00BB7BF4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Январь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Заместители директора, юрисконсульт</w:t>
            </w:r>
          </w:p>
        </w:tc>
        <w:tc>
          <w:tcPr>
            <w:tcW w:w="6237" w:type="dxa"/>
          </w:tcPr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Назначение ответственных лиц</w:t>
            </w:r>
          </w:p>
        </w:tc>
      </w:tr>
      <w:tr w:rsidR="00722D87" w:rsidRPr="00BA731D" w:rsidTr="001228CC">
        <w:trPr>
          <w:trHeight w:val="409"/>
        </w:trPr>
        <w:tc>
          <w:tcPr>
            <w:tcW w:w="14743" w:type="dxa"/>
            <w:gridSpan w:val="6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антикоррупционном</w:t>
            </w:r>
            <w:r w:rsidRPr="007073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мониторинге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мониторинга признаков коррупционных проявлений на территории колледжа и информирование директора о выявленных фактах коррупции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окончании семестров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Опрос педагогического коллектива</w:t>
            </w:r>
          </w:p>
        </w:tc>
      </w:tr>
      <w:tr w:rsidR="00722D87" w:rsidRPr="00BA731D" w:rsidTr="001228CC">
        <w:trPr>
          <w:trHeight w:val="448"/>
        </w:trPr>
        <w:tc>
          <w:tcPr>
            <w:tcW w:w="14743" w:type="dxa"/>
            <w:gridSpan w:val="6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правоохранительными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органами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Информационное взаимодействие администрации колледжа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Работа по плану взаимодействия</w:t>
            </w:r>
          </w:p>
        </w:tc>
      </w:tr>
      <w:tr w:rsidR="00722D87" w:rsidRPr="00BA731D" w:rsidTr="001228CC">
        <w:trPr>
          <w:trHeight w:val="308"/>
        </w:trPr>
        <w:tc>
          <w:tcPr>
            <w:tcW w:w="14743" w:type="dxa"/>
            <w:gridSpan w:val="6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073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общественностью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Рассмотрение в соответствии с действующим законодательством обращений граждан содержащих сведения о коррупционных проявлениях по вопросам, находящимся в компетенции администрации колледжа.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</w:t>
            </w:r>
          </w:p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Экспертиза жалоб и обращений граждан на предмет установления фактов проявления коррупции должностными лицами колледжа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Проведение родительских собраний во всех учебных группах «Дача взятки как одна из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составляющих коррупции в обществе»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Юрисконсульт, классные руководители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Доведение до сведения родителей (или законных представителей) об ответственности за дачу взятки.</w:t>
            </w:r>
          </w:p>
        </w:tc>
      </w:tr>
      <w:tr w:rsidR="00722D87" w:rsidRPr="00BA731D" w:rsidTr="001228CC">
        <w:trPr>
          <w:trHeight w:val="446"/>
        </w:trPr>
        <w:tc>
          <w:tcPr>
            <w:tcW w:w="14743" w:type="dxa"/>
            <w:gridSpan w:val="6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</w:t>
            </w:r>
            <w:r w:rsidRPr="0070739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r w:rsidRPr="007073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компетентности</w:t>
            </w:r>
            <w:r w:rsidRPr="0070739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совещаниях при директоре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5.2.</w:t>
            </w:r>
          </w:p>
        </w:tc>
        <w:tc>
          <w:tcPr>
            <w:tcW w:w="2688" w:type="dxa"/>
          </w:tcPr>
          <w:p w:rsidR="001228CC" w:rsidRPr="008453F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под роспись с</w:t>
            </w:r>
            <w:r w:rsidRPr="008453F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нормативными документами,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регламентирующими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предупреждения и противодействия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Pr="00845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5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410" w:type="dxa"/>
          </w:tcPr>
          <w:p w:rsidR="001228CC" w:rsidRDefault="00BB7BF4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Специалист по кадрам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первом педсовете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5.3.</w:t>
            </w:r>
          </w:p>
        </w:tc>
        <w:tc>
          <w:tcPr>
            <w:tcW w:w="2688" w:type="dxa"/>
          </w:tcPr>
          <w:p w:rsidR="001228CC" w:rsidRPr="008453F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консультирования работников по вопросам</w:t>
            </w:r>
            <w:r w:rsidRPr="008453F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применения (соблюдения)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r w:rsidRPr="008453F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стандартов</w:t>
            </w:r>
            <w:r w:rsidRPr="008453F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Индивидуальные консультации</w:t>
            </w:r>
          </w:p>
        </w:tc>
      </w:tr>
      <w:tr w:rsidR="00722D87" w:rsidRPr="00BA731D" w:rsidTr="001228CC">
        <w:trPr>
          <w:trHeight w:val="303"/>
        </w:trPr>
        <w:tc>
          <w:tcPr>
            <w:tcW w:w="14743" w:type="dxa"/>
            <w:gridSpan w:val="6"/>
          </w:tcPr>
          <w:p w:rsidR="00722D87" w:rsidRPr="00A000E0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финансово-хозяйственной и образовательной</w:t>
            </w:r>
            <w:r w:rsidRPr="00A000E0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A000E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  <w:r w:rsidRPr="00A000E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000E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целях</w:t>
            </w:r>
            <w:r w:rsidRPr="00A000E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предупреждения</w:t>
            </w:r>
            <w:r w:rsidRPr="00A000E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коррупции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6.1.</w:t>
            </w:r>
          </w:p>
        </w:tc>
        <w:tc>
          <w:tcPr>
            <w:tcW w:w="2688" w:type="dxa"/>
          </w:tcPr>
          <w:p w:rsidR="001228CC" w:rsidRPr="00676E65" w:rsidRDefault="001228CC" w:rsidP="00676E65">
            <w:pPr>
              <w:pStyle w:val="TableParagraph"/>
              <w:spacing w:line="276" w:lineRule="auto"/>
              <w:ind w:left="66" w:right="5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Обеспечение систематического контроля за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выполнением требований, установленных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</w:p>
          <w:p w:rsidR="001228CC" w:rsidRDefault="001228CC" w:rsidP="00676E6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05.04.2013</w:t>
            </w:r>
            <w:r w:rsidRPr="00676E6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года № 44 -ФЗ. «О контрактной системе в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сфере закупок товаров, работ, услуг для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и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76E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Зам.директора по АХР, главный бухгалтер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календарного года осуществляется систематический контроль зам. директора по АХР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6.2.</w:t>
            </w:r>
          </w:p>
        </w:tc>
        <w:tc>
          <w:tcPr>
            <w:tcW w:w="2688" w:type="dxa"/>
          </w:tcPr>
          <w:p w:rsidR="001228CC" w:rsidRPr="00B54321" w:rsidRDefault="001228CC" w:rsidP="00E30DA7">
            <w:pPr>
              <w:pStyle w:val="TableParagraph"/>
              <w:spacing w:line="244" w:lineRule="auto"/>
              <w:ind w:left="66" w:right="16"/>
              <w:rPr>
                <w:sz w:val="28"/>
                <w:szCs w:val="28"/>
              </w:rPr>
            </w:pPr>
            <w:r w:rsidRPr="00B54321">
              <w:rPr>
                <w:sz w:val="28"/>
                <w:szCs w:val="28"/>
              </w:rPr>
              <w:t>Осуществление контроля над организацией</w:t>
            </w:r>
            <w:r w:rsidRPr="00B54321">
              <w:rPr>
                <w:spacing w:val="-58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и</w:t>
            </w:r>
            <w:r w:rsidRPr="00B54321">
              <w:rPr>
                <w:spacing w:val="-1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проведением</w:t>
            </w:r>
            <w:r w:rsidRPr="00B54321">
              <w:rPr>
                <w:spacing w:val="-2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зачетов и</w:t>
            </w:r>
            <w:r w:rsidRPr="00B54321">
              <w:rPr>
                <w:spacing w:val="-1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экзаменов</w:t>
            </w:r>
          </w:p>
        </w:tc>
        <w:tc>
          <w:tcPr>
            <w:tcW w:w="2410" w:type="dxa"/>
          </w:tcPr>
          <w:p w:rsidR="001228CC" w:rsidRPr="00B54321" w:rsidRDefault="001228CC" w:rsidP="00E30DA7">
            <w:pPr>
              <w:pStyle w:val="TableParagraph"/>
              <w:spacing w:line="247" w:lineRule="auto"/>
              <w:ind w:right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54321">
              <w:rPr>
                <w:sz w:val="28"/>
                <w:szCs w:val="28"/>
              </w:rPr>
              <w:t>течение</w:t>
            </w:r>
            <w:r w:rsidRPr="00B54321">
              <w:rPr>
                <w:spacing w:val="-3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2268" w:type="dxa"/>
          </w:tcPr>
          <w:p w:rsidR="001228CC" w:rsidRDefault="001228CC" w:rsidP="00B54321">
            <w:pPr>
              <w:pStyle w:val="TableParagraph"/>
              <w:spacing w:line="224" w:lineRule="exact"/>
              <w:ind w:left="0"/>
              <w:rPr>
                <w:sz w:val="28"/>
                <w:szCs w:val="28"/>
              </w:rPr>
            </w:pPr>
          </w:p>
          <w:p w:rsidR="001228CC" w:rsidRPr="00B54321" w:rsidRDefault="001228CC" w:rsidP="00B54321">
            <w:pPr>
              <w:pStyle w:val="TableParagraph"/>
              <w:spacing w:line="224" w:lineRule="exact"/>
              <w:ind w:left="0"/>
              <w:rPr>
                <w:sz w:val="28"/>
                <w:szCs w:val="28"/>
              </w:rPr>
            </w:pPr>
            <w:r w:rsidRPr="00B54321">
              <w:rPr>
                <w:sz w:val="28"/>
                <w:szCs w:val="28"/>
              </w:rPr>
              <w:t>Директор</w:t>
            </w:r>
            <w:r w:rsidRPr="00B54321">
              <w:rPr>
                <w:spacing w:val="-15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Заместитель</w:t>
            </w:r>
            <w:r w:rsidRPr="00B54321">
              <w:rPr>
                <w:spacing w:val="-57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директора</w:t>
            </w:r>
            <w:r w:rsidRPr="00B54321">
              <w:rPr>
                <w:spacing w:val="-2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 xml:space="preserve">по УР 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Контроль осуществляется согласно Положения о порядке организации и осуществлении текущего контроля знаний и промежуточной аттестации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2688" w:type="dxa"/>
          </w:tcPr>
          <w:p w:rsidR="001228CC" w:rsidRPr="00AF153C" w:rsidRDefault="001228CC" w:rsidP="00676E65">
            <w:pPr>
              <w:pStyle w:val="TableParagraph"/>
              <w:spacing w:line="276" w:lineRule="auto"/>
              <w:ind w:left="66" w:right="5"/>
              <w:rPr>
                <w:sz w:val="28"/>
                <w:szCs w:val="28"/>
              </w:rPr>
            </w:pPr>
            <w:r w:rsidRPr="00AF153C">
              <w:rPr>
                <w:sz w:val="28"/>
                <w:szCs w:val="28"/>
              </w:rPr>
              <w:t>Осуществление</w:t>
            </w:r>
            <w:r w:rsidRPr="00AF153C">
              <w:rPr>
                <w:spacing w:val="-7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контроля</w:t>
            </w:r>
            <w:r w:rsidRPr="00AF153C">
              <w:rPr>
                <w:spacing w:val="-6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над</w:t>
            </w:r>
            <w:r w:rsidRPr="00AF153C">
              <w:rPr>
                <w:spacing w:val="-5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получением,</w:t>
            </w:r>
            <w:r w:rsidRPr="00AF153C">
              <w:rPr>
                <w:spacing w:val="-57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учётом, хранением, заполнением и</w:t>
            </w:r>
            <w:r w:rsidRPr="00AF153C">
              <w:rPr>
                <w:spacing w:val="1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порядком выдачи документов</w:t>
            </w:r>
            <w:r w:rsidRPr="00AF153C">
              <w:rPr>
                <w:spacing w:val="1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государственного</w:t>
            </w:r>
            <w:r w:rsidRPr="00AF153C">
              <w:rPr>
                <w:spacing w:val="-3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образца</w:t>
            </w:r>
            <w:r w:rsidRPr="00AF153C">
              <w:rPr>
                <w:spacing w:val="-4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об</w:t>
            </w:r>
            <w:r w:rsidRPr="00AF153C">
              <w:rPr>
                <w:spacing w:val="-3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образовании</w:t>
            </w:r>
          </w:p>
        </w:tc>
        <w:tc>
          <w:tcPr>
            <w:tcW w:w="2410" w:type="dxa"/>
          </w:tcPr>
          <w:p w:rsidR="001228CC" w:rsidRPr="00AF153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  <w:r w:rsidRPr="00AF15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1228CC" w:rsidRPr="00AF153C" w:rsidRDefault="001228CC" w:rsidP="00AF153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F153C">
              <w:rPr>
                <w:sz w:val="28"/>
                <w:szCs w:val="28"/>
              </w:rPr>
              <w:t>Директор,</w:t>
            </w:r>
            <w:r w:rsidRPr="00AF153C">
              <w:rPr>
                <w:spacing w:val="-3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заместитель</w:t>
            </w:r>
          </w:p>
          <w:p w:rsidR="001228CC" w:rsidRPr="00AF153C" w:rsidRDefault="001228CC" w:rsidP="00AF153C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AF153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F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УР,</w:t>
            </w:r>
            <w:r w:rsidRPr="00AF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F153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по кадрам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Контроль осуществляется согласно Положения о выдаче дипломов </w:t>
            </w:r>
          </w:p>
        </w:tc>
      </w:tr>
      <w:tr w:rsidR="00B54321" w:rsidRPr="00BA731D" w:rsidTr="001228CC">
        <w:trPr>
          <w:trHeight w:val="455"/>
        </w:trPr>
        <w:tc>
          <w:tcPr>
            <w:tcW w:w="14743" w:type="dxa"/>
            <w:gridSpan w:val="6"/>
          </w:tcPr>
          <w:p w:rsidR="00B54321" w:rsidRPr="00876D47" w:rsidRDefault="00B54321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повышению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уровня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кадров</w:t>
            </w:r>
            <w:r w:rsidRPr="00876D4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76D4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правовому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просвещению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всех</w:t>
            </w:r>
            <w:r w:rsidRPr="00876D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процесса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7.1.</w:t>
            </w:r>
          </w:p>
        </w:tc>
        <w:tc>
          <w:tcPr>
            <w:tcW w:w="2688" w:type="dxa"/>
          </w:tcPr>
          <w:p w:rsidR="001228CC" w:rsidRPr="00676E65" w:rsidRDefault="001228CC" w:rsidP="00876D47">
            <w:pPr>
              <w:pStyle w:val="TableParagraph"/>
              <w:spacing w:line="276" w:lineRule="auto"/>
              <w:ind w:left="66" w:right="208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Проведение мероприятий по изучению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правовых и морально-этических аспектов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управленческой деятельности в целях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повышения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правовой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культуры,</w:t>
            </w:r>
          </w:p>
          <w:p w:rsidR="001228CC" w:rsidRPr="00676E65" w:rsidRDefault="001228CC" w:rsidP="00876D4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формирования антикоррупционного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мировоззрения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коллективе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колледжа.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Директор, юрисконсульт</w:t>
            </w:r>
          </w:p>
        </w:tc>
        <w:tc>
          <w:tcPr>
            <w:tcW w:w="6237" w:type="dxa"/>
          </w:tcPr>
          <w:p w:rsidR="001228CC" w:rsidRDefault="001228CC" w:rsidP="002807D0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Круглый стол, семинар, индивидуальные консультации, на которых</w:t>
            </w:r>
            <w:r w:rsidRPr="00715A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юрисконсульт рассказал об ответственности за несоблюдение установленных действующим законодательством запретов и ограничений.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2688" w:type="dxa"/>
          </w:tcPr>
          <w:p w:rsidR="001228CC" w:rsidRPr="00676E65" w:rsidRDefault="001228CC" w:rsidP="00876D47">
            <w:pPr>
              <w:pStyle w:val="TableParagraph"/>
              <w:spacing w:line="276" w:lineRule="auto"/>
              <w:ind w:left="66" w:right="407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Проведение заседаний студенческого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совета колледжа по вопросам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противодействия коррупции в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образовательном учреждении с целью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воспитания</w:t>
            </w:r>
            <w:r w:rsidRPr="00676E65">
              <w:rPr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</w:t>
            </w:r>
            <w:r w:rsidRPr="00676E65">
              <w:rPr>
                <w:spacing w:val="-6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подрастающем</w:t>
            </w:r>
            <w:r w:rsidRPr="00676E65">
              <w:rPr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поколении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правового и гражданского сознания,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получения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навыков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поведения в</w:t>
            </w:r>
          </w:p>
          <w:p w:rsidR="001228CC" w:rsidRPr="00676E65" w:rsidRDefault="001228CC" w:rsidP="00876D4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демократическом правовом обществе, в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676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антикоррупционного</w:t>
            </w:r>
            <w:r w:rsidRPr="00676E6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Два раза в год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заседаниях студенческого совета обсуждались вопросы по противодействию коррупции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268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во всех учебных группах классных часов «Антикоррупционное образование»</w:t>
            </w:r>
          </w:p>
        </w:tc>
        <w:tc>
          <w:tcPr>
            <w:tcW w:w="2410" w:type="dxa"/>
          </w:tcPr>
          <w:p w:rsidR="001228CC" w:rsidRPr="00BA731D" w:rsidRDefault="00BB7BF4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Февраль-март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руководители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Были проведены классные часы: «Что такое коррупция и как с ней бороться?»</w:t>
            </w:r>
          </w:p>
        </w:tc>
      </w:tr>
      <w:tr w:rsidR="001228CC" w:rsidTr="001228CC"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7.4.</w:t>
            </w:r>
          </w:p>
        </w:tc>
        <w:tc>
          <w:tcPr>
            <w:tcW w:w="268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Информационный час «Жить по совести</w:t>
            </w:r>
            <w:r w:rsidR="00285F3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чести»</w:t>
            </w:r>
          </w:p>
        </w:tc>
        <w:tc>
          <w:tcPr>
            <w:tcW w:w="2410" w:type="dxa"/>
          </w:tcPr>
          <w:p w:rsidR="001228CC" w:rsidRPr="00BA731D" w:rsidRDefault="00BB7BF4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Апрель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Библиотекарь</w:t>
            </w:r>
          </w:p>
        </w:tc>
        <w:tc>
          <w:tcPr>
            <w:tcW w:w="6237" w:type="dxa"/>
          </w:tcPr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Информационные часы прошли в группах 1-2 курсов в читальном зале колледжа,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Где была организованна выставка книг.</w:t>
            </w:r>
          </w:p>
        </w:tc>
      </w:tr>
      <w:tr w:rsidR="001228CC" w:rsidTr="001228CC"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7.5.</w:t>
            </w:r>
          </w:p>
        </w:tc>
        <w:tc>
          <w:tcPr>
            <w:tcW w:w="268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Размещение (обновление) на информационном стенде, официальном сайте колледжа информации о противодействии коррупции.</w:t>
            </w:r>
          </w:p>
        </w:tc>
        <w:tc>
          <w:tcPr>
            <w:tcW w:w="2410" w:type="dxa"/>
          </w:tcPr>
          <w:p w:rsidR="001228CC" w:rsidRPr="00BA731D" w:rsidRDefault="00BB7BF4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Размещена информация по антикоррупционной политике, адреса и телефоны органов для обращения в случае проявления коррупционных действий.</w:t>
            </w:r>
          </w:p>
        </w:tc>
      </w:tr>
      <w:tr w:rsidR="001228CC" w:rsidTr="001228CC"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7.6.</w:t>
            </w:r>
          </w:p>
        </w:tc>
        <w:tc>
          <w:tcPr>
            <w:tcW w:w="2688" w:type="dxa"/>
          </w:tcPr>
          <w:p w:rsidR="001228CC" w:rsidRPr="00803293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03293">
              <w:rPr>
                <w:rFonts w:ascii="Times New Roman" w:hAnsi="Times New Roman" w:cs="Times New Roman"/>
                <w:sz w:val="28"/>
                <w:szCs w:val="28"/>
              </w:rPr>
              <w:t>Участие студентов колледжа в областном конкурсе социальной рекламы «Чистые руки»</w:t>
            </w:r>
          </w:p>
        </w:tc>
        <w:tc>
          <w:tcPr>
            <w:tcW w:w="2410" w:type="dxa"/>
          </w:tcPr>
          <w:p w:rsidR="001228CC" w:rsidRPr="00BA731D" w:rsidRDefault="00BB7BF4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конкурсе приняли участие </w:t>
            </w:r>
            <w:r w:rsidR="00257D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студенты 2-го курса.</w:t>
            </w:r>
          </w:p>
        </w:tc>
      </w:tr>
      <w:tr w:rsidR="001228CC" w:rsidTr="001228CC">
        <w:tc>
          <w:tcPr>
            <w:tcW w:w="1129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7.7.</w:t>
            </w:r>
          </w:p>
        </w:tc>
        <w:tc>
          <w:tcPr>
            <w:tcW w:w="2699" w:type="dxa"/>
            <w:gridSpan w:val="2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Проведение внеаудиторных занятий «Коррупция: истоки, причины,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последствия и ответственность»</w:t>
            </w:r>
          </w:p>
        </w:tc>
        <w:tc>
          <w:tcPr>
            <w:tcW w:w="2410" w:type="dxa"/>
          </w:tcPr>
          <w:p w:rsidR="001228CC" w:rsidRPr="00BA731D" w:rsidRDefault="00BB7BF4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Ноябрь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Преподаватели общественных дисциплин, классные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Прошли занятия во всех учебных группах, на которых формировалось негативное отношение к коррупции, как общественно-опасному явлению.</w:t>
            </w:r>
          </w:p>
        </w:tc>
      </w:tr>
      <w:tr w:rsidR="001228CC" w:rsidTr="001228CC">
        <w:tc>
          <w:tcPr>
            <w:tcW w:w="1129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7.8.</w:t>
            </w:r>
          </w:p>
        </w:tc>
        <w:tc>
          <w:tcPr>
            <w:tcW w:w="2699" w:type="dxa"/>
            <w:gridSpan w:val="2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Единый день борьбы с коррупцией.</w:t>
            </w:r>
          </w:p>
        </w:tc>
        <w:tc>
          <w:tcPr>
            <w:tcW w:w="2410" w:type="dxa"/>
          </w:tcPr>
          <w:p w:rsidR="001228CC" w:rsidRPr="00BA731D" w:rsidRDefault="00BB7BF4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04. по 09 декабря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дисциплин, классные руководители.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6237" w:type="dxa"/>
          </w:tcPr>
          <w:p w:rsidR="001228CC" w:rsidRDefault="00394C46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и проведение с 04.по09.2023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мероприятий:</w:t>
            </w:r>
          </w:p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Круглый стол «коррупция – социальное зло»;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во Всероссийском правовом (юридическом диктанте) 1-2 курс. Конкурс сочинений «Коррупция – зло для тебя, для страны, для общества». Классные часы «Вместе – против коррупции».</w:t>
            </w:r>
          </w:p>
        </w:tc>
      </w:tr>
      <w:tr w:rsidR="001228CC" w:rsidTr="001228CC">
        <w:tc>
          <w:tcPr>
            <w:tcW w:w="1129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7.9.</w:t>
            </w:r>
          </w:p>
        </w:tc>
        <w:tc>
          <w:tcPr>
            <w:tcW w:w="2699" w:type="dxa"/>
            <w:gridSpan w:val="2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Игровой проект, посвященный Международному дню борьбы с коррупцией.</w:t>
            </w:r>
          </w:p>
        </w:tc>
        <w:tc>
          <w:tcPr>
            <w:tcW w:w="2410" w:type="dxa"/>
          </w:tcPr>
          <w:p w:rsidR="001228CC" w:rsidRPr="00BA731D" w:rsidRDefault="00BB7BF4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09.12.2024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дисциплин, классные руководители.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Игровой проект «Антикоррупционная азбука».</w:t>
            </w:r>
          </w:p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Студенты 1-2 курсов представили группы историков, религиоведов, философов, искусствоведов. 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Координаторы проекта – студенты 3-х курсов. Цель мероприятия: формирование антикоррупционного мировоззрения студентов.</w:t>
            </w:r>
          </w:p>
        </w:tc>
      </w:tr>
    </w:tbl>
    <w:p w:rsidR="004B3845" w:rsidRPr="00BA731D" w:rsidRDefault="004B3845" w:rsidP="0032738F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4B3845" w:rsidRPr="00BA731D" w:rsidSect="005859F5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496" w:rsidRDefault="007F2496" w:rsidP="0099660C">
      <w:pPr>
        <w:spacing w:after="0" w:line="240" w:lineRule="auto"/>
      </w:pPr>
      <w:r>
        <w:separator/>
      </w:r>
    </w:p>
  </w:endnote>
  <w:endnote w:type="continuationSeparator" w:id="1">
    <w:p w:rsidR="007F2496" w:rsidRDefault="007F2496" w:rsidP="0099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B5" w:rsidRDefault="00292BC9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3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5B5" w:rsidRDefault="005135B5" w:rsidP="005859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B5" w:rsidRDefault="005135B5" w:rsidP="00CB67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496" w:rsidRDefault="007F2496" w:rsidP="0099660C">
      <w:pPr>
        <w:spacing w:after="0" w:line="240" w:lineRule="auto"/>
      </w:pPr>
      <w:r>
        <w:separator/>
      </w:r>
    </w:p>
  </w:footnote>
  <w:footnote w:type="continuationSeparator" w:id="1">
    <w:p w:rsidR="007F2496" w:rsidRDefault="007F2496" w:rsidP="0099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927"/>
    <w:multiLevelType w:val="hybridMultilevel"/>
    <w:tmpl w:val="5374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845"/>
    <w:rsid w:val="00004AB5"/>
    <w:rsid w:val="000052AA"/>
    <w:rsid w:val="0001290C"/>
    <w:rsid w:val="00023E9F"/>
    <w:rsid w:val="000301FC"/>
    <w:rsid w:val="00053750"/>
    <w:rsid w:val="00081793"/>
    <w:rsid w:val="00082EA8"/>
    <w:rsid w:val="0009640B"/>
    <w:rsid w:val="000A36D8"/>
    <w:rsid w:val="000A44E4"/>
    <w:rsid w:val="000A60A5"/>
    <w:rsid w:val="000A7A6A"/>
    <w:rsid w:val="000B36F1"/>
    <w:rsid w:val="000C7119"/>
    <w:rsid w:val="000D5181"/>
    <w:rsid w:val="000E682E"/>
    <w:rsid w:val="000F3C55"/>
    <w:rsid w:val="000F4780"/>
    <w:rsid w:val="001228CC"/>
    <w:rsid w:val="0012293B"/>
    <w:rsid w:val="0013075C"/>
    <w:rsid w:val="00133857"/>
    <w:rsid w:val="00161832"/>
    <w:rsid w:val="00162771"/>
    <w:rsid w:val="00170DFB"/>
    <w:rsid w:val="00173279"/>
    <w:rsid w:val="00192C54"/>
    <w:rsid w:val="001C453E"/>
    <w:rsid w:val="001D2F30"/>
    <w:rsid w:val="001D5464"/>
    <w:rsid w:val="001F565D"/>
    <w:rsid w:val="00227A31"/>
    <w:rsid w:val="002439C6"/>
    <w:rsid w:val="0024469A"/>
    <w:rsid w:val="00244F8D"/>
    <w:rsid w:val="002502A4"/>
    <w:rsid w:val="00257D34"/>
    <w:rsid w:val="00267E70"/>
    <w:rsid w:val="002721D7"/>
    <w:rsid w:val="002763E5"/>
    <w:rsid w:val="002807D0"/>
    <w:rsid w:val="00285F35"/>
    <w:rsid w:val="00286442"/>
    <w:rsid w:val="00291FA6"/>
    <w:rsid w:val="00292BC9"/>
    <w:rsid w:val="00293B84"/>
    <w:rsid w:val="002A10B3"/>
    <w:rsid w:val="002B0E77"/>
    <w:rsid w:val="002C02BE"/>
    <w:rsid w:val="003164D5"/>
    <w:rsid w:val="003244F4"/>
    <w:rsid w:val="0032738F"/>
    <w:rsid w:val="00352B73"/>
    <w:rsid w:val="003675EB"/>
    <w:rsid w:val="003727C3"/>
    <w:rsid w:val="00393F44"/>
    <w:rsid w:val="00394C46"/>
    <w:rsid w:val="00396C8A"/>
    <w:rsid w:val="003C31D0"/>
    <w:rsid w:val="003F6B21"/>
    <w:rsid w:val="00400CC1"/>
    <w:rsid w:val="00406E92"/>
    <w:rsid w:val="0041424C"/>
    <w:rsid w:val="0042035B"/>
    <w:rsid w:val="00423118"/>
    <w:rsid w:val="0044122A"/>
    <w:rsid w:val="00457D20"/>
    <w:rsid w:val="004B3845"/>
    <w:rsid w:val="004C50E7"/>
    <w:rsid w:val="004D40D3"/>
    <w:rsid w:val="004D6582"/>
    <w:rsid w:val="004F14A9"/>
    <w:rsid w:val="004F6B16"/>
    <w:rsid w:val="00500587"/>
    <w:rsid w:val="005135B5"/>
    <w:rsid w:val="00522B8B"/>
    <w:rsid w:val="00567FC8"/>
    <w:rsid w:val="00585937"/>
    <w:rsid w:val="005859F5"/>
    <w:rsid w:val="00587B6E"/>
    <w:rsid w:val="005901AE"/>
    <w:rsid w:val="005942A3"/>
    <w:rsid w:val="00596DC3"/>
    <w:rsid w:val="0059755B"/>
    <w:rsid w:val="005B2DAA"/>
    <w:rsid w:val="005B47B6"/>
    <w:rsid w:val="005D70DA"/>
    <w:rsid w:val="0060693B"/>
    <w:rsid w:val="006074B6"/>
    <w:rsid w:val="00616060"/>
    <w:rsid w:val="00626D65"/>
    <w:rsid w:val="006471E2"/>
    <w:rsid w:val="00655C7F"/>
    <w:rsid w:val="00676E65"/>
    <w:rsid w:val="006B2D5E"/>
    <w:rsid w:val="006C2FA7"/>
    <w:rsid w:val="006C5235"/>
    <w:rsid w:val="006F7621"/>
    <w:rsid w:val="00703E0B"/>
    <w:rsid w:val="00707397"/>
    <w:rsid w:val="00712DC1"/>
    <w:rsid w:val="00715A3B"/>
    <w:rsid w:val="00722D87"/>
    <w:rsid w:val="00746680"/>
    <w:rsid w:val="007468CA"/>
    <w:rsid w:val="007A07AB"/>
    <w:rsid w:val="007B5EA6"/>
    <w:rsid w:val="007D327E"/>
    <w:rsid w:val="007F19D4"/>
    <w:rsid w:val="007F2496"/>
    <w:rsid w:val="007F6FBE"/>
    <w:rsid w:val="00801E22"/>
    <w:rsid w:val="00803293"/>
    <w:rsid w:val="00834B84"/>
    <w:rsid w:val="00841387"/>
    <w:rsid w:val="008453FC"/>
    <w:rsid w:val="00860E24"/>
    <w:rsid w:val="0087007B"/>
    <w:rsid w:val="00876D47"/>
    <w:rsid w:val="00883980"/>
    <w:rsid w:val="008870D4"/>
    <w:rsid w:val="00893C14"/>
    <w:rsid w:val="008A677F"/>
    <w:rsid w:val="008B0B56"/>
    <w:rsid w:val="008B3E90"/>
    <w:rsid w:val="008C7588"/>
    <w:rsid w:val="008D77AA"/>
    <w:rsid w:val="008D7F8B"/>
    <w:rsid w:val="0091748C"/>
    <w:rsid w:val="00923CF6"/>
    <w:rsid w:val="00925B9C"/>
    <w:rsid w:val="0094619F"/>
    <w:rsid w:val="00946A35"/>
    <w:rsid w:val="00952E91"/>
    <w:rsid w:val="00954598"/>
    <w:rsid w:val="009561FE"/>
    <w:rsid w:val="009820A7"/>
    <w:rsid w:val="009907DD"/>
    <w:rsid w:val="009914D0"/>
    <w:rsid w:val="00992A3E"/>
    <w:rsid w:val="0099660C"/>
    <w:rsid w:val="009A7AA5"/>
    <w:rsid w:val="009B7FC1"/>
    <w:rsid w:val="009F43F4"/>
    <w:rsid w:val="009F6947"/>
    <w:rsid w:val="00A000E0"/>
    <w:rsid w:val="00A0164E"/>
    <w:rsid w:val="00A10C03"/>
    <w:rsid w:val="00A273A6"/>
    <w:rsid w:val="00A534BB"/>
    <w:rsid w:val="00A605B7"/>
    <w:rsid w:val="00A73603"/>
    <w:rsid w:val="00A8117E"/>
    <w:rsid w:val="00A9217A"/>
    <w:rsid w:val="00AA1A2C"/>
    <w:rsid w:val="00AB3141"/>
    <w:rsid w:val="00AB4507"/>
    <w:rsid w:val="00AB45D7"/>
    <w:rsid w:val="00AB5D86"/>
    <w:rsid w:val="00AE69A1"/>
    <w:rsid w:val="00AF153C"/>
    <w:rsid w:val="00AF552B"/>
    <w:rsid w:val="00B123BC"/>
    <w:rsid w:val="00B23E82"/>
    <w:rsid w:val="00B31EE9"/>
    <w:rsid w:val="00B3288C"/>
    <w:rsid w:val="00B36ACB"/>
    <w:rsid w:val="00B376F9"/>
    <w:rsid w:val="00B37DB7"/>
    <w:rsid w:val="00B54321"/>
    <w:rsid w:val="00B7197F"/>
    <w:rsid w:val="00B73D09"/>
    <w:rsid w:val="00B96FAF"/>
    <w:rsid w:val="00BA3554"/>
    <w:rsid w:val="00BA731D"/>
    <w:rsid w:val="00BB62AC"/>
    <w:rsid w:val="00BB7BF4"/>
    <w:rsid w:val="00BF482E"/>
    <w:rsid w:val="00C004B9"/>
    <w:rsid w:val="00C10A44"/>
    <w:rsid w:val="00C2135A"/>
    <w:rsid w:val="00C30C41"/>
    <w:rsid w:val="00C430D7"/>
    <w:rsid w:val="00C558B1"/>
    <w:rsid w:val="00C70A66"/>
    <w:rsid w:val="00C76D1F"/>
    <w:rsid w:val="00C7741D"/>
    <w:rsid w:val="00CA076C"/>
    <w:rsid w:val="00CA2395"/>
    <w:rsid w:val="00CB6764"/>
    <w:rsid w:val="00CC20EF"/>
    <w:rsid w:val="00CD497E"/>
    <w:rsid w:val="00CE6332"/>
    <w:rsid w:val="00CE6AA3"/>
    <w:rsid w:val="00CE6AAB"/>
    <w:rsid w:val="00CF1D00"/>
    <w:rsid w:val="00D34DFE"/>
    <w:rsid w:val="00D47B86"/>
    <w:rsid w:val="00D51173"/>
    <w:rsid w:val="00D5146B"/>
    <w:rsid w:val="00D53654"/>
    <w:rsid w:val="00D85722"/>
    <w:rsid w:val="00D914BE"/>
    <w:rsid w:val="00D91996"/>
    <w:rsid w:val="00D93F7D"/>
    <w:rsid w:val="00DA3A93"/>
    <w:rsid w:val="00DA5C3D"/>
    <w:rsid w:val="00DA5C4F"/>
    <w:rsid w:val="00DA6F93"/>
    <w:rsid w:val="00DB695B"/>
    <w:rsid w:val="00DD3B49"/>
    <w:rsid w:val="00DF349C"/>
    <w:rsid w:val="00E015FD"/>
    <w:rsid w:val="00E031E2"/>
    <w:rsid w:val="00E20B8C"/>
    <w:rsid w:val="00E26D36"/>
    <w:rsid w:val="00E40552"/>
    <w:rsid w:val="00E40749"/>
    <w:rsid w:val="00E41810"/>
    <w:rsid w:val="00E44CE6"/>
    <w:rsid w:val="00E70590"/>
    <w:rsid w:val="00E70960"/>
    <w:rsid w:val="00E81EE7"/>
    <w:rsid w:val="00E96C83"/>
    <w:rsid w:val="00EB67A7"/>
    <w:rsid w:val="00EC21BD"/>
    <w:rsid w:val="00EC224E"/>
    <w:rsid w:val="00ED40D3"/>
    <w:rsid w:val="00EE302B"/>
    <w:rsid w:val="00EF2CC3"/>
    <w:rsid w:val="00EF6330"/>
    <w:rsid w:val="00F03E60"/>
    <w:rsid w:val="00F07477"/>
    <w:rsid w:val="00F12A7A"/>
    <w:rsid w:val="00F25A49"/>
    <w:rsid w:val="00F3311E"/>
    <w:rsid w:val="00F373F9"/>
    <w:rsid w:val="00FB4427"/>
    <w:rsid w:val="00FC2260"/>
    <w:rsid w:val="00FD061E"/>
    <w:rsid w:val="00FD4CB9"/>
    <w:rsid w:val="00FF4951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7"/>
  </w:style>
  <w:style w:type="paragraph" w:styleId="2">
    <w:name w:val="heading 2"/>
    <w:basedOn w:val="a"/>
    <w:link w:val="20"/>
    <w:qFormat/>
    <w:rsid w:val="004B3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B3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footer"/>
    <w:basedOn w:val="a"/>
    <w:link w:val="a4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3845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3845"/>
  </w:style>
  <w:style w:type="character" w:customStyle="1" w:styleId="blk">
    <w:name w:val="blk"/>
    <w:basedOn w:val="a0"/>
    <w:rsid w:val="004B3845"/>
  </w:style>
  <w:style w:type="paragraph" w:styleId="a6">
    <w:name w:val="Balloon Text"/>
    <w:basedOn w:val="a"/>
    <w:link w:val="a7"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paragraph" w:styleId="a8">
    <w:name w:val="header"/>
    <w:basedOn w:val="a"/>
    <w:link w:val="a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4B3845"/>
    <w:rPr>
      <w:rFonts w:ascii="Calibri" w:eastAsia="Times New Roman" w:hAnsi="Calibri" w:cs="Times New Roman"/>
      <w:lang w:eastAsia="en-US"/>
    </w:rPr>
  </w:style>
  <w:style w:type="table" w:styleId="aa">
    <w:name w:val="Table Grid"/>
    <w:basedOn w:val="a1"/>
    <w:uiPriority w:val="59"/>
    <w:rsid w:val="0065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62771"/>
    <w:pPr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uiPriority w:val="1"/>
    <w:qFormat/>
    <w:rsid w:val="00876D47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76D4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76D47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paragraph" w:customStyle="1" w:styleId="ae">
    <w:name w:val="_Введение"/>
    <w:basedOn w:val="a"/>
    <w:qFormat/>
    <w:rsid w:val="00EF2CC3"/>
    <w:pPr>
      <w:keepNext/>
      <w:keepLines/>
      <w:tabs>
        <w:tab w:val="left" w:pos="1134"/>
      </w:tabs>
      <w:spacing w:before="600" w:after="240"/>
      <w:ind w:left="567"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">
    <w:name w:val="_Название"/>
    <w:basedOn w:val="a"/>
    <w:qFormat/>
    <w:rsid w:val="00EF2CC3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2EEF-73B6-408B-BF8B-B3B48384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 Сергей Александрович</dc:creator>
  <cp:lastModifiedBy>Alevtina</cp:lastModifiedBy>
  <cp:revision>38</cp:revision>
  <cp:lastPrinted>2019-12-20T09:21:00Z</cp:lastPrinted>
  <dcterms:created xsi:type="dcterms:W3CDTF">2022-12-12T10:05:00Z</dcterms:created>
  <dcterms:modified xsi:type="dcterms:W3CDTF">2025-05-22T08:09:00Z</dcterms:modified>
</cp:coreProperties>
</file>